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9D" w:rsidRPr="009C749D" w:rsidRDefault="009C749D" w:rsidP="009C749D">
      <w:pPr>
        <w:pStyle w:val="berschrift1"/>
        <w:tabs>
          <w:tab w:val="clear" w:pos="4309"/>
        </w:tabs>
        <w:spacing w:after="360" w:line="360" w:lineRule="exact"/>
        <w:ind w:left="0" w:firstLine="0"/>
        <w:rPr>
          <w:b/>
          <w:i w:val="0"/>
          <w:sz w:val="24"/>
          <w:szCs w:val="24"/>
        </w:rPr>
      </w:pPr>
      <w:r w:rsidRPr="009C749D">
        <w:rPr>
          <w:b/>
          <w:i w:val="0"/>
          <w:sz w:val="24"/>
          <w:szCs w:val="24"/>
        </w:rPr>
        <w:t xml:space="preserve">Bankenfachverband zur Scoring-Debatte: Scoring ist gerade in </w:t>
      </w:r>
      <w:r w:rsidRPr="009C749D">
        <w:rPr>
          <w:b/>
          <w:i w:val="0"/>
          <w:sz w:val="24"/>
          <w:szCs w:val="24"/>
        </w:rPr>
        <w:br/>
        <w:t>Deutschland umfassend ger</w:t>
      </w:r>
      <w:r w:rsidRPr="009C749D">
        <w:rPr>
          <w:b/>
          <w:i w:val="0"/>
          <w:sz w:val="24"/>
          <w:szCs w:val="24"/>
        </w:rPr>
        <w:t>e</w:t>
      </w:r>
      <w:r w:rsidRPr="009C749D">
        <w:rPr>
          <w:b/>
          <w:i w:val="0"/>
          <w:sz w:val="24"/>
          <w:szCs w:val="24"/>
        </w:rPr>
        <w:t>gelt</w:t>
      </w:r>
    </w:p>
    <w:p w:rsidR="009C749D" w:rsidRDefault="009C749D" w:rsidP="009C749D">
      <w:pPr>
        <w:pStyle w:val="Grundtext"/>
        <w:spacing w:after="360"/>
      </w:pPr>
      <w:r>
        <w:t>Berlin, 20. Mai 2015. Zum heute in Berlin stattfindenden Scoring-Symposium der Bundesministerien für Verbraucherschutz und Justiz sowie des Innern nimmt der Ba</w:t>
      </w:r>
      <w:r>
        <w:t>n</w:t>
      </w:r>
      <w:r>
        <w:t>kenfachverband wie folgt Stellung.</w:t>
      </w:r>
      <w:r w:rsidRPr="00D73E68">
        <w:t xml:space="preserve"> </w:t>
      </w:r>
      <w:r>
        <w:t>Einer Verschärfung der bereits geltenden Scoring-Vorschriften erteilt der Verband eine Absage. "Die Bundesrepublik wäre gut damit beraten, ihre bereits hohen Datenschutz-Standards zu erhalten", sagt Peter Wacket, Geschäftsführer des Bankenfachverbandes. Aktuell wird in Brüssel die neue europäische Datenschutz-Grundverordnung beraten. In kaum einem and</w:t>
      </w:r>
      <w:r>
        <w:t>e</w:t>
      </w:r>
      <w:r>
        <w:t>ren Land der EU ge</w:t>
      </w:r>
      <w:r>
        <w:t>l</w:t>
      </w:r>
      <w:r>
        <w:t>ten so hohe Datenschutz-Bestimmungen wie in Deutschland. Erst</w:t>
      </w:r>
      <w:r w:rsidRPr="00F64A20">
        <w:t xml:space="preserve"> 2010 </w:t>
      </w:r>
      <w:r>
        <w:t>wurden hier</w:t>
      </w:r>
      <w:r w:rsidRPr="00F64A20">
        <w:t xml:space="preserve"> neue datenschutzrechtliche Vorschriften zum Scoring</w:t>
      </w:r>
      <w:r>
        <w:t xml:space="preserve"> ei</w:t>
      </w:r>
      <w:r>
        <w:t>n</w:t>
      </w:r>
      <w:r>
        <w:t>geführt.</w:t>
      </w:r>
    </w:p>
    <w:p w:rsidR="009C749D" w:rsidRPr="009C749D" w:rsidRDefault="009C749D" w:rsidP="009C749D">
      <w:pPr>
        <w:pStyle w:val="Grundtext"/>
        <w:tabs>
          <w:tab w:val="left" w:pos="2880"/>
        </w:tabs>
        <w:spacing w:after="360"/>
      </w:pPr>
      <w:r>
        <w:rPr>
          <w:b/>
        </w:rPr>
        <w:t>Hohe Standards</w:t>
      </w:r>
      <w:r>
        <w:br/>
        <w:t>"Die Bestandteile des Scorings sind für den Verbraucher bereits jetzt transparent", so  Wacket. Verbraucher können jederzeit erfahren, welche Daten Banken oder Auskun</w:t>
      </w:r>
      <w:r>
        <w:t>f</w:t>
      </w:r>
      <w:r>
        <w:t>teien über sie gespeichert haben. Sie können ihren Score-Wert, dessen Bedeutung und Datengrundlage erfragen und sich automatisierte Kreditentsche</w:t>
      </w:r>
      <w:r>
        <w:t>i</w:t>
      </w:r>
      <w:r>
        <w:t>dungen erläutern la</w:t>
      </w:r>
      <w:r>
        <w:t>s</w:t>
      </w:r>
      <w:r>
        <w:t xml:space="preserve">sen. In der Verantwortung der Bank liegt es letztendlich, die </w:t>
      </w:r>
      <w:r w:rsidRPr="009C749D">
        <w:t>Daten des Verbrauchers zu bewerten und eine Kreditentscheidung zu treffen.</w:t>
      </w:r>
    </w:p>
    <w:p w:rsidR="009C749D" w:rsidRPr="009C749D" w:rsidRDefault="009C749D" w:rsidP="009C749D">
      <w:pPr>
        <w:pStyle w:val="berschrift2"/>
        <w:spacing w:after="360" w:line="360" w:lineRule="exact"/>
        <w:rPr>
          <w:sz w:val="22"/>
          <w:szCs w:val="22"/>
        </w:rPr>
      </w:pPr>
      <w:r w:rsidRPr="009C749D">
        <w:rPr>
          <w:b/>
          <w:sz w:val="22"/>
          <w:szCs w:val="22"/>
        </w:rPr>
        <w:t>Gesetzliche Vorgaben zur Bonitätsprüfung</w:t>
      </w:r>
      <w:r w:rsidRPr="009C749D">
        <w:rPr>
          <w:sz w:val="22"/>
          <w:szCs w:val="22"/>
        </w:rPr>
        <w:br/>
        <w:t>Zu einer sorgfältigen Bonitätsprüfung sind Banken gesetzlich verpflichtet. Die Bu</w:t>
      </w:r>
      <w:r w:rsidRPr="009C749D">
        <w:rPr>
          <w:sz w:val="22"/>
          <w:szCs w:val="22"/>
        </w:rPr>
        <w:t>n</w:t>
      </w:r>
      <w:r w:rsidRPr="009C749D">
        <w:rPr>
          <w:sz w:val="22"/>
          <w:szCs w:val="22"/>
        </w:rPr>
        <w:t>desanstalt für Finanzdiens</w:t>
      </w:r>
      <w:r w:rsidRPr="009C749D">
        <w:rPr>
          <w:sz w:val="22"/>
          <w:szCs w:val="22"/>
        </w:rPr>
        <w:t>t</w:t>
      </w:r>
      <w:r w:rsidRPr="009C749D">
        <w:rPr>
          <w:sz w:val="22"/>
          <w:szCs w:val="22"/>
        </w:rPr>
        <w:t>leistungsaufsicht überprüft die eingesetzten Scoring-Verfahren regelmäßig. Denn ein funktionierendes Scoring ist sowohl im Sinne der Aufsichtsb</w:t>
      </w:r>
      <w:r w:rsidRPr="009C749D">
        <w:rPr>
          <w:sz w:val="22"/>
          <w:szCs w:val="22"/>
        </w:rPr>
        <w:t>e</w:t>
      </w:r>
      <w:r w:rsidRPr="009C749D">
        <w:rPr>
          <w:sz w:val="22"/>
          <w:szCs w:val="22"/>
        </w:rPr>
        <w:t>hörden als auch der Verbraucher sowie der kreditgebenden Banken. Als Experten für Finanzierung vergeben die Kreditbanken rund zehn Millionen neue Verbraucherkredite pro Jahr. Eine gezielte Kreditvergabe aufgrund von Scoring e</w:t>
      </w:r>
      <w:r w:rsidRPr="009C749D">
        <w:rPr>
          <w:sz w:val="22"/>
          <w:szCs w:val="22"/>
        </w:rPr>
        <w:t>r</w:t>
      </w:r>
      <w:r w:rsidRPr="009C749D">
        <w:rPr>
          <w:sz w:val="22"/>
          <w:szCs w:val="22"/>
        </w:rPr>
        <w:t>möglicht es, dass heute rund 98 Prozent aller Verbraucherkredite zurückgezahlt werden können.</w:t>
      </w:r>
    </w:p>
    <w:p w:rsidR="00852A78" w:rsidRPr="009C749D" w:rsidRDefault="009C749D" w:rsidP="009C749D">
      <w:pPr>
        <w:pStyle w:val="Grundtext"/>
        <w:spacing w:after="360" w:line="240" w:lineRule="auto"/>
      </w:pPr>
      <w:r w:rsidRPr="0018181A">
        <w:rPr>
          <w:b/>
          <w:sz w:val="18"/>
          <w:szCs w:val="18"/>
        </w:rPr>
        <w:t xml:space="preserve">Der Bankenfachverband </w:t>
      </w:r>
      <w:r w:rsidRPr="0018181A">
        <w:rPr>
          <w:sz w:val="18"/>
          <w:szCs w:val="18"/>
        </w:rPr>
        <w:t>vertritt die Interessen der Kreditbanken in Deutschland. Seine Mitglieder sind die Experten für die Finanzierung von Konsum- und Investitionsgütern wie Kraftfahrzeugen aller Art. Die Kr</w:t>
      </w:r>
      <w:r w:rsidRPr="0018181A">
        <w:rPr>
          <w:sz w:val="18"/>
          <w:szCs w:val="18"/>
        </w:rPr>
        <w:t>e</w:t>
      </w:r>
      <w:r w:rsidRPr="0018181A">
        <w:rPr>
          <w:sz w:val="18"/>
          <w:szCs w:val="18"/>
        </w:rPr>
        <w:t xml:space="preserve">ditbanken haben rund </w:t>
      </w:r>
      <w:r>
        <w:rPr>
          <w:sz w:val="18"/>
          <w:szCs w:val="18"/>
        </w:rPr>
        <w:t>150</w:t>
      </w:r>
      <w:r w:rsidRPr="0018181A">
        <w:rPr>
          <w:sz w:val="18"/>
          <w:szCs w:val="18"/>
        </w:rPr>
        <w:t xml:space="preserve"> Milliarden Euro an Verbraucher und Unternehmen ausgeliehen und fördern damit Wirtschaft und Konjunktur. Mehr als jeder zweite Ratenkredit stammt von den Kredi</w:t>
      </w:r>
      <w:r w:rsidRPr="0018181A">
        <w:rPr>
          <w:sz w:val="18"/>
          <w:szCs w:val="18"/>
        </w:rPr>
        <w:t>t</w:t>
      </w:r>
      <w:r w:rsidRPr="0018181A">
        <w:rPr>
          <w:sz w:val="18"/>
          <w:szCs w:val="18"/>
        </w:rPr>
        <w:t>banken.</w:t>
      </w:r>
      <w:r>
        <w:rPr>
          <w:sz w:val="18"/>
          <w:szCs w:val="18"/>
        </w:rPr>
        <w:br/>
      </w:r>
      <w:r w:rsidRPr="00CE6E1F">
        <w:rPr>
          <w:b/>
          <w:sz w:val="18"/>
          <w:szCs w:val="18"/>
        </w:rPr>
        <w:t>Textfassung</w:t>
      </w:r>
      <w:r w:rsidRPr="00CE6E1F">
        <w:rPr>
          <w:sz w:val="18"/>
          <w:szCs w:val="18"/>
        </w:rPr>
        <w:t>: www.bfach.de / Presse /</w:t>
      </w:r>
      <w:r>
        <w:rPr>
          <w:sz w:val="18"/>
          <w:szCs w:val="18"/>
        </w:rPr>
        <w:t xml:space="preserve"> Presseinformationen / 20.05.15</w:t>
      </w:r>
      <w:r>
        <w:rPr>
          <w:sz w:val="18"/>
          <w:szCs w:val="18"/>
        </w:rPr>
        <w:br/>
      </w:r>
      <w:r w:rsidRPr="006B26C7">
        <w:rPr>
          <w:b/>
          <w:sz w:val="18"/>
          <w:szCs w:val="18"/>
        </w:rPr>
        <w:t xml:space="preserve">Kontakt: </w:t>
      </w:r>
      <w:r w:rsidRPr="006B26C7">
        <w:rPr>
          <w:sz w:val="18"/>
          <w:szCs w:val="18"/>
        </w:rPr>
        <w:t>Bankenfachverband, Stephan Moll, Tel. 030 2462596-14, stephan.moll@bfach.de</w:t>
      </w:r>
      <w:bookmarkStart w:id="0" w:name="_GoBack"/>
      <w:bookmarkEnd w:id="0"/>
    </w:p>
    <w:sectPr w:rsidR="00852A78" w:rsidRPr="009C749D">
      <w:headerReference w:type="default" r:id="rId8"/>
      <w:footerReference w:type="default" r:id="rId9"/>
      <w:pgSz w:w="11906" w:h="16838"/>
      <w:pgMar w:top="226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0B" w:rsidRDefault="0006280B" w:rsidP="00852A78">
      <w:r>
        <w:separator/>
      </w:r>
    </w:p>
  </w:endnote>
  <w:endnote w:type="continuationSeparator" w:id="0">
    <w:p w:rsidR="0006280B" w:rsidRDefault="0006280B" w:rsidP="008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0F" w:rsidRDefault="00FC110F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C749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C749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0B" w:rsidRDefault="0006280B" w:rsidP="00852A78">
      <w:r>
        <w:separator/>
      </w:r>
    </w:p>
  </w:footnote>
  <w:footnote w:type="continuationSeparator" w:id="0">
    <w:p w:rsidR="0006280B" w:rsidRDefault="0006280B" w:rsidP="008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Bankenfachverband</w:t>
    </w:r>
  </w:p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 xml:space="preserve">Presse-Information vom </w:t>
    </w:r>
    <w:r w:rsidR="009C749D">
      <w:rPr>
        <w:sz w:val="18"/>
        <w:szCs w:val="18"/>
      </w:rPr>
      <w:t>20.05.15</w:t>
    </w:r>
  </w:p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Kontakt: Stephan Moll, Tel.: 030 2462596-14</w:t>
    </w:r>
  </w:p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stephan.moll@bfach.de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423"/>
    <w:multiLevelType w:val="hybridMultilevel"/>
    <w:tmpl w:val="285836B6"/>
    <w:lvl w:ilvl="0" w:tplc="339648A2">
      <w:start w:val="1"/>
      <w:numFmt w:val="bullet"/>
      <w:lvlText w:val=""/>
      <w:lvlJc w:val="left"/>
      <w:pPr>
        <w:tabs>
          <w:tab w:val="num" w:pos="363"/>
        </w:tabs>
        <w:ind w:left="363" w:hanging="360"/>
      </w:pPr>
      <w:rPr>
        <w:rFonts w:ascii="Symbol" w:hAnsi="Symbol" w:cs="Times New Roman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Times New Roman" w:hint="default"/>
      </w:rPr>
    </w:lvl>
  </w:abstractNum>
  <w:abstractNum w:abstractNumId="1">
    <w:nsid w:val="57E240A1"/>
    <w:multiLevelType w:val="hybridMultilevel"/>
    <w:tmpl w:val="285836B6"/>
    <w:lvl w:ilvl="0" w:tplc="0407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Times New Roman" w:hint="default"/>
      </w:rPr>
    </w:lvl>
  </w:abstractNum>
  <w:abstractNum w:abstractNumId="2">
    <w:nsid w:val="7B6357A8"/>
    <w:multiLevelType w:val="hybridMultilevel"/>
    <w:tmpl w:val="0DB68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45"/>
    <w:rsid w:val="0006280B"/>
    <w:rsid w:val="0007487F"/>
    <w:rsid w:val="0044733C"/>
    <w:rsid w:val="00716D55"/>
    <w:rsid w:val="00852A78"/>
    <w:rsid w:val="008B4D6C"/>
    <w:rsid w:val="009C749D"/>
    <w:rsid w:val="00C511CF"/>
    <w:rsid w:val="00C8715C"/>
    <w:rsid w:val="00D25380"/>
    <w:rsid w:val="00D53145"/>
    <w:rsid w:val="00D765EA"/>
    <w:rsid w:val="00E15716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4309"/>
      </w:tabs>
      <w:autoSpaceDE w:val="0"/>
      <w:autoSpaceDN w:val="0"/>
      <w:adjustRightInd w:val="0"/>
      <w:ind w:left="5386" w:hanging="1362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024"/>
        <w:tab w:val="left" w:pos="5385"/>
        <w:tab w:val="decimal" w:pos="8900"/>
      </w:tabs>
      <w:autoSpaceDE w:val="0"/>
      <w:autoSpaceDN w:val="0"/>
      <w:adjustRightInd w:val="0"/>
      <w:spacing w:line="360" w:lineRule="auto"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spacing w:line="360" w:lineRule="exact"/>
    </w:pPr>
    <w:rPr>
      <w:b/>
      <w:bCs/>
    </w:rPr>
  </w:style>
  <w:style w:type="paragraph" w:customStyle="1" w:styleId="BFVTextkrper">
    <w:name w:val="BFV Textkörper"/>
    <w:basedOn w:val="Standard"/>
    <w:autoRedefine/>
    <w:pPr>
      <w:spacing w:after="180" w:line="360" w:lineRule="auto"/>
      <w:jc w:val="both"/>
    </w:pPr>
  </w:style>
  <w:style w:type="paragraph" w:customStyle="1" w:styleId="BFVSubhead">
    <w:name w:val="BFV Subhead"/>
    <w:basedOn w:val="Standard"/>
    <w:pPr>
      <w:spacing w:after="120" w:line="280" w:lineRule="exact"/>
    </w:pPr>
    <w:rPr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customStyle="1" w:styleId="Grundtext">
    <w:name w:val="Grundtext"/>
    <w:basedOn w:val="Standard"/>
    <w:link w:val="GrundtextZchn"/>
    <w:pPr>
      <w:spacing w:after="280" w:line="360" w:lineRule="exact"/>
    </w:pPr>
  </w:style>
  <w:style w:type="paragraph" w:styleId="Textkrper">
    <w:name w:val="Body Text"/>
    <w:basedOn w:val="Standard"/>
    <w:pPr>
      <w:tabs>
        <w:tab w:val="left" w:pos="1239"/>
        <w:tab w:val="left" w:pos="3686"/>
        <w:tab w:val="right" w:pos="8845"/>
      </w:tabs>
      <w:spacing w:line="360" w:lineRule="exact"/>
    </w:pPr>
    <w:rPr>
      <w:color w:val="808080"/>
    </w:rPr>
  </w:style>
  <w:style w:type="paragraph" w:customStyle="1" w:styleId="BfachCopy">
    <w:name w:val="Bfach Copy"/>
    <w:basedOn w:val="Grundtext"/>
    <w:pPr>
      <w:spacing w:after="360"/>
    </w:pPr>
  </w:style>
  <w:style w:type="paragraph" w:customStyle="1" w:styleId="BfachSubhead">
    <w:name w:val="Bfach Subhead"/>
    <w:basedOn w:val="berschrift2"/>
    <w:pPr>
      <w:widowControl/>
      <w:tabs>
        <w:tab w:val="left" w:pos="1239"/>
        <w:tab w:val="left" w:pos="3686"/>
        <w:tab w:val="right" w:pos="8845"/>
      </w:tabs>
      <w:autoSpaceDE/>
      <w:autoSpaceDN/>
      <w:adjustRightInd/>
      <w:spacing w:line="360" w:lineRule="exact"/>
    </w:pPr>
    <w:rPr>
      <w:b/>
      <w:bCs/>
      <w:sz w:val="22"/>
      <w:szCs w:val="22"/>
    </w:rPr>
  </w:style>
  <w:style w:type="table" w:styleId="Tabellenraster">
    <w:name w:val="Table Grid"/>
    <w:basedOn w:val="NormaleTabelle"/>
    <w:rsid w:val="00C8715C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C8715C"/>
    <w:rPr>
      <w:rFonts w:ascii="Univers" w:hAnsi="Univers"/>
      <w:sz w:val="22"/>
      <w:szCs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4309"/>
      </w:tabs>
      <w:autoSpaceDE w:val="0"/>
      <w:autoSpaceDN w:val="0"/>
      <w:adjustRightInd w:val="0"/>
      <w:ind w:left="5386" w:hanging="1362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024"/>
        <w:tab w:val="left" w:pos="5385"/>
        <w:tab w:val="decimal" w:pos="8900"/>
      </w:tabs>
      <w:autoSpaceDE w:val="0"/>
      <w:autoSpaceDN w:val="0"/>
      <w:adjustRightInd w:val="0"/>
      <w:spacing w:line="360" w:lineRule="auto"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spacing w:line="360" w:lineRule="exact"/>
    </w:pPr>
    <w:rPr>
      <w:b/>
      <w:bCs/>
    </w:rPr>
  </w:style>
  <w:style w:type="paragraph" w:customStyle="1" w:styleId="BFVTextkrper">
    <w:name w:val="BFV Textkörper"/>
    <w:basedOn w:val="Standard"/>
    <w:autoRedefine/>
    <w:pPr>
      <w:spacing w:after="180" w:line="360" w:lineRule="auto"/>
      <w:jc w:val="both"/>
    </w:pPr>
  </w:style>
  <w:style w:type="paragraph" w:customStyle="1" w:styleId="BFVSubhead">
    <w:name w:val="BFV Subhead"/>
    <w:basedOn w:val="Standard"/>
    <w:pPr>
      <w:spacing w:after="120" w:line="280" w:lineRule="exact"/>
    </w:pPr>
    <w:rPr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customStyle="1" w:styleId="Grundtext">
    <w:name w:val="Grundtext"/>
    <w:basedOn w:val="Standard"/>
    <w:link w:val="GrundtextZchn"/>
    <w:pPr>
      <w:spacing w:after="280" w:line="360" w:lineRule="exact"/>
    </w:pPr>
  </w:style>
  <w:style w:type="paragraph" w:styleId="Textkrper">
    <w:name w:val="Body Text"/>
    <w:basedOn w:val="Standard"/>
    <w:pPr>
      <w:tabs>
        <w:tab w:val="left" w:pos="1239"/>
        <w:tab w:val="left" w:pos="3686"/>
        <w:tab w:val="right" w:pos="8845"/>
      </w:tabs>
      <w:spacing w:line="360" w:lineRule="exact"/>
    </w:pPr>
    <w:rPr>
      <w:color w:val="808080"/>
    </w:rPr>
  </w:style>
  <w:style w:type="paragraph" w:customStyle="1" w:styleId="BfachCopy">
    <w:name w:val="Bfach Copy"/>
    <w:basedOn w:val="Grundtext"/>
    <w:pPr>
      <w:spacing w:after="360"/>
    </w:pPr>
  </w:style>
  <w:style w:type="paragraph" w:customStyle="1" w:styleId="BfachSubhead">
    <w:name w:val="Bfach Subhead"/>
    <w:basedOn w:val="berschrift2"/>
    <w:pPr>
      <w:widowControl/>
      <w:tabs>
        <w:tab w:val="left" w:pos="1239"/>
        <w:tab w:val="left" w:pos="3686"/>
        <w:tab w:val="right" w:pos="8845"/>
      </w:tabs>
      <w:autoSpaceDE/>
      <w:autoSpaceDN/>
      <w:adjustRightInd/>
      <w:spacing w:line="360" w:lineRule="exact"/>
    </w:pPr>
    <w:rPr>
      <w:b/>
      <w:bCs/>
      <w:sz w:val="22"/>
      <w:szCs w:val="22"/>
    </w:rPr>
  </w:style>
  <w:style w:type="table" w:styleId="Tabellenraster">
    <w:name w:val="Table Grid"/>
    <w:basedOn w:val="NormaleTabelle"/>
    <w:rsid w:val="00C8715C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C8715C"/>
    <w:rPr>
      <w:rFonts w:ascii="Univers" w:hAnsi="Univers"/>
      <w:sz w:val="22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</vt:lpstr>
    </vt:vector>
  </TitlesOfParts>
  <Company>Bankenfachverband e. V.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elke haag</dc:creator>
  <cp:lastModifiedBy>Elke Haag</cp:lastModifiedBy>
  <cp:revision>3</cp:revision>
  <cp:lastPrinted>2009-09-16T11:06:00Z</cp:lastPrinted>
  <dcterms:created xsi:type="dcterms:W3CDTF">2015-03-09T11:11:00Z</dcterms:created>
  <dcterms:modified xsi:type="dcterms:W3CDTF">2015-05-18T16:19:00Z</dcterms:modified>
</cp:coreProperties>
</file>